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E9" w:rsidRPr="009A5C07" w:rsidRDefault="00616AE9" w:rsidP="009A5C07">
      <w:pPr>
        <w:tabs>
          <w:tab w:val="left" w:pos="3960"/>
        </w:tabs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>РОССИЙСКАЯ ФЕДЕРАЦИЯ</w:t>
      </w:r>
    </w:p>
    <w:p w:rsidR="00616AE9" w:rsidRPr="009A5C07" w:rsidRDefault="00616AE9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АДМИНИСТРАЦИЯ ОГОДЖИНСКОГО СЕЛЬСОВЕТА   </w:t>
      </w:r>
    </w:p>
    <w:p w:rsidR="00616AE9" w:rsidRPr="009A5C07" w:rsidRDefault="00616AE9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СЕЛЕМДЖИНСКОГО РАЙОНА</w:t>
      </w:r>
    </w:p>
    <w:p w:rsidR="00616AE9" w:rsidRPr="009A5C07" w:rsidRDefault="00616AE9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 xml:space="preserve">        АМУРСКОЙ ОБЛАСТИ</w:t>
      </w:r>
    </w:p>
    <w:p w:rsidR="00616AE9" w:rsidRPr="009A5C07" w:rsidRDefault="00616AE9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616AE9" w:rsidRPr="009A5C07" w:rsidRDefault="00616AE9" w:rsidP="009A5C07">
      <w:pPr>
        <w:spacing w:after="0" w:line="240" w:lineRule="auto"/>
        <w:ind w:right="458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A5C07">
        <w:rPr>
          <w:rFonts w:ascii="Times New Roman" w:hAnsi="Times New Roman"/>
          <w:b/>
          <w:sz w:val="28"/>
          <w:szCs w:val="28"/>
          <w:lang w:eastAsia="ru-RU"/>
        </w:rPr>
        <w:t>РАСПОРЯЖЕНИЕ</w:t>
      </w:r>
    </w:p>
    <w:p w:rsidR="00616AE9" w:rsidRPr="009A5C07" w:rsidRDefault="00616AE9" w:rsidP="009A5C07">
      <w:pPr>
        <w:spacing w:after="200" w:line="240" w:lineRule="auto"/>
        <w:ind w:right="-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16AE9" w:rsidRPr="009A5C07" w:rsidRDefault="00616AE9" w:rsidP="009A5C07">
      <w:pPr>
        <w:tabs>
          <w:tab w:val="left" w:pos="4140"/>
        </w:tabs>
        <w:spacing w:after="20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25.12.</w:t>
      </w:r>
      <w:r w:rsidRPr="009A5C07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21</w:t>
      </w:r>
      <w:r w:rsidRPr="009A5C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9A5C07">
        <w:rPr>
          <w:rFonts w:ascii="Times New Roman" w:hAnsi="Times New Roman"/>
          <w:sz w:val="28"/>
          <w:szCs w:val="28"/>
          <w:lang w:eastAsia="ru-RU"/>
        </w:rPr>
        <w:t xml:space="preserve">  № </w:t>
      </w:r>
    </w:p>
    <w:p w:rsidR="00616AE9" w:rsidRPr="009A5C07" w:rsidRDefault="00616AE9" w:rsidP="00AD33A1">
      <w:pPr>
        <w:tabs>
          <w:tab w:val="left" w:pos="4140"/>
        </w:tabs>
        <w:spacing w:after="200" w:line="240" w:lineRule="auto"/>
        <w:ind w:right="45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A5C07">
        <w:rPr>
          <w:rFonts w:ascii="Times New Roman" w:hAnsi="Times New Roman"/>
          <w:sz w:val="28"/>
          <w:szCs w:val="28"/>
          <w:lang w:eastAsia="ru-RU"/>
        </w:rPr>
        <w:t>с. Огоджа</w:t>
      </w:r>
    </w:p>
    <w:p w:rsidR="00616AE9" w:rsidRDefault="00616AE9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Сводную</w:t>
      </w:r>
    </w:p>
    <w:p w:rsidR="00616AE9" w:rsidRDefault="00616AE9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бюджетную роспись на 2021 год </w:t>
      </w:r>
    </w:p>
    <w:p w:rsidR="00616AE9" w:rsidRDefault="00616AE9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AE9" w:rsidRPr="00E833BC" w:rsidRDefault="00616AE9" w:rsidP="0029779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AE9" w:rsidRDefault="00616AE9" w:rsidP="008D1F7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t xml:space="preserve">  </w:t>
      </w:r>
      <w:r>
        <w:rPr>
          <w:rFonts w:ascii="Times New Roman" w:hAnsi="Times New Roman"/>
          <w:sz w:val="28"/>
          <w:szCs w:val="28"/>
        </w:rPr>
        <w:t>На основании поступившего уведомления по расчетам между бюджетами по межбюджетным трансфертам в целях оказания целевой финансовой помощи, при недостаточности собственных средств от 24.12.2021 г. № 67,  внести изменения в бюджет 2021года:</w:t>
      </w:r>
    </w:p>
    <w:p w:rsidR="00616AE9" w:rsidRDefault="00616AE9" w:rsidP="008D1F7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Увеличить бюджетные назначения по доходам:</w:t>
      </w:r>
    </w:p>
    <w:p w:rsidR="00616AE9" w:rsidRDefault="00616AE9" w:rsidP="008D1F7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КБК 202 49999 10 0000 150 «Иные межбюджетные трансферты бюджетам сельских поселений» </w:t>
      </w:r>
    </w:p>
    <w:p w:rsidR="00616AE9" w:rsidRDefault="00616AE9" w:rsidP="008D1F7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г. на 43144,20 руб.</w:t>
      </w:r>
    </w:p>
    <w:p w:rsidR="00616AE9" w:rsidRDefault="00616AE9" w:rsidP="008D1F79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Увеличить бюджетные назначения по расходам:</w:t>
      </w: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1"/>
        <w:gridCol w:w="1680"/>
        <w:gridCol w:w="1319"/>
        <w:gridCol w:w="1448"/>
        <w:gridCol w:w="4320"/>
      </w:tblGrid>
      <w:tr w:rsidR="00616AE9" w:rsidTr="008D1F79">
        <w:trPr>
          <w:trHeight w:val="1030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расходов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(+,-) рублей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Причины изменения</w:t>
            </w:r>
          </w:p>
        </w:tc>
      </w:tr>
      <w:tr w:rsidR="00616AE9" w:rsidTr="008D1F79">
        <w:trPr>
          <w:trHeight w:val="348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8880080140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8649,04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Недостаточность лимитов </w:t>
            </w:r>
          </w:p>
        </w:tc>
      </w:tr>
      <w:tr w:rsidR="00616AE9" w:rsidTr="008D1F79">
        <w:trPr>
          <w:trHeight w:val="343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8880080140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13318,04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Недостаточность лимитов </w:t>
            </w:r>
          </w:p>
        </w:tc>
      </w:tr>
      <w:tr w:rsidR="00616AE9" w:rsidTr="008D1F79">
        <w:trPr>
          <w:trHeight w:val="357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0801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8880084400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16265,42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Недостаточность лимитов</w:t>
            </w:r>
          </w:p>
        </w:tc>
      </w:tr>
      <w:tr w:rsidR="00616AE9" w:rsidTr="008D1F79">
        <w:trPr>
          <w:trHeight w:val="340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0801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8880084400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4911,70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Недостаточность лимитов</w:t>
            </w:r>
          </w:p>
        </w:tc>
      </w:tr>
      <w:tr w:rsidR="00616AE9" w:rsidTr="008D1F79">
        <w:trPr>
          <w:trHeight w:val="340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43144,20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6AE9" w:rsidRDefault="00616AE9" w:rsidP="008D1F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16AE9" w:rsidRDefault="00616AE9" w:rsidP="008D1F7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связи с недостаточностью средств на оплату заработной платы и страховых взносов в связи увеличением расходов на оплату компенсации при увольнении сотрудников,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 перенос неиспользованных лимитов на погашение задолженности по исполнительному производству внести изменения в бюджет по следующим КБК</w:t>
      </w:r>
    </w:p>
    <w:p w:rsidR="00616AE9" w:rsidRDefault="00616AE9" w:rsidP="008D1F79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1"/>
        <w:gridCol w:w="1680"/>
        <w:gridCol w:w="1319"/>
        <w:gridCol w:w="1448"/>
        <w:gridCol w:w="4320"/>
      </w:tblGrid>
      <w:tr w:rsidR="00616AE9" w:rsidTr="008D1F79">
        <w:trPr>
          <w:trHeight w:val="1030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расходов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Сумма (+,-) рублей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Причины изменения</w:t>
            </w:r>
          </w:p>
        </w:tc>
      </w:tr>
      <w:tr w:rsidR="00616AE9" w:rsidTr="008D1F79">
        <w:trPr>
          <w:trHeight w:val="391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8880080010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-41676,32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Неиспользованные лимиты </w:t>
            </w:r>
          </w:p>
        </w:tc>
      </w:tr>
      <w:tr w:rsidR="00616AE9" w:rsidTr="008D1F79">
        <w:trPr>
          <w:trHeight w:val="345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0102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8880080010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-10297,56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Неиспользованные лимиты </w:t>
            </w:r>
          </w:p>
        </w:tc>
      </w:tr>
      <w:tr w:rsidR="00616AE9" w:rsidTr="008D1F79">
        <w:trPr>
          <w:trHeight w:val="351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0111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8880080620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870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-5000,00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Неиспользованные лимиты </w:t>
            </w:r>
          </w:p>
        </w:tc>
      </w:tr>
      <w:tr w:rsidR="00616AE9" w:rsidTr="008D1F79">
        <w:trPr>
          <w:trHeight w:val="348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8880080140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+35453,87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Недостаточность лимитов </w:t>
            </w:r>
          </w:p>
        </w:tc>
      </w:tr>
      <w:tr w:rsidR="00616AE9" w:rsidTr="008D1F79">
        <w:trPr>
          <w:trHeight w:val="364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0113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8880080140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831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+44353,34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Погашение исп/листа</w:t>
            </w:r>
          </w:p>
        </w:tc>
      </w:tr>
      <w:tr w:rsidR="00616AE9" w:rsidTr="008D1F79">
        <w:trPr>
          <w:trHeight w:val="415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0203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8880051180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-449,86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Неиспользованные лимиты</w:t>
            </w:r>
          </w:p>
        </w:tc>
      </w:tr>
      <w:tr w:rsidR="00616AE9" w:rsidTr="008D1F79">
        <w:trPr>
          <w:trHeight w:val="355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0203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8880051180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+449,86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Недостаточность лимитов</w:t>
            </w:r>
          </w:p>
        </w:tc>
      </w:tr>
      <w:tr w:rsidR="00616AE9" w:rsidTr="008D1F79">
        <w:trPr>
          <w:trHeight w:val="352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0310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0910110199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-2000,00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Неиспользованные лимиты </w:t>
            </w:r>
          </w:p>
        </w:tc>
      </w:tr>
      <w:tr w:rsidR="00616AE9" w:rsidTr="008D1F79">
        <w:trPr>
          <w:trHeight w:val="347"/>
        </w:trPr>
        <w:tc>
          <w:tcPr>
            <w:tcW w:w="1061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0502</w:t>
            </w:r>
          </w:p>
        </w:tc>
        <w:tc>
          <w:tcPr>
            <w:tcW w:w="168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0510287400</w:t>
            </w:r>
          </w:p>
        </w:tc>
        <w:tc>
          <w:tcPr>
            <w:tcW w:w="1319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448" w:type="dxa"/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-20833,33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Неиспользованные лимиты </w:t>
            </w:r>
          </w:p>
        </w:tc>
      </w:tr>
      <w:tr w:rsidR="00616AE9" w:rsidTr="008D1F79">
        <w:trPr>
          <w:trHeight w:val="340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8" w:type="dxa"/>
            <w:tcBorders>
              <w:left w:val="single" w:sz="4" w:space="0" w:color="auto"/>
            </w:tcBorders>
          </w:tcPr>
          <w:p w:rsidR="00616AE9" w:rsidRDefault="00616A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4320" w:type="dxa"/>
          </w:tcPr>
          <w:p w:rsidR="00616AE9" w:rsidRDefault="00616A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6AE9" w:rsidRDefault="00616AE9" w:rsidP="008D1F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16AE9" w:rsidRDefault="00616AE9" w:rsidP="008D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AE9" w:rsidRDefault="00616AE9" w:rsidP="008D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AE9" w:rsidRDefault="00616AE9" w:rsidP="008D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AE9" w:rsidRDefault="00616AE9" w:rsidP="008D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6AE9" w:rsidRPr="00C34530" w:rsidRDefault="00616AE9" w:rsidP="008D1F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Огоджинского сельсовета                                            Э.С.Караханян</w:t>
      </w:r>
    </w:p>
    <w:p w:rsidR="00616AE9" w:rsidRDefault="00616AE9" w:rsidP="008D1F79">
      <w:pPr>
        <w:spacing w:after="0" w:line="240" w:lineRule="auto"/>
        <w:jc w:val="both"/>
      </w:pPr>
    </w:p>
    <w:sectPr w:rsidR="00616AE9" w:rsidSect="0037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53D"/>
    <w:rsid w:val="000159A2"/>
    <w:rsid w:val="00043E82"/>
    <w:rsid w:val="00044DC1"/>
    <w:rsid w:val="000568DC"/>
    <w:rsid w:val="0008139F"/>
    <w:rsid w:val="000E5941"/>
    <w:rsid w:val="00113222"/>
    <w:rsid w:val="00115A1A"/>
    <w:rsid w:val="00157072"/>
    <w:rsid w:val="001831A8"/>
    <w:rsid w:val="0018499D"/>
    <w:rsid w:val="001B553D"/>
    <w:rsid w:val="001E1AC8"/>
    <w:rsid w:val="001F2F1A"/>
    <w:rsid w:val="001F4D9A"/>
    <w:rsid w:val="001F5289"/>
    <w:rsid w:val="00212DD5"/>
    <w:rsid w:val="00215198"/>
    <w:rsid w:val="00277C80"/>
    <w:rsid w:val="00287D15"/>
    <w:rsid w:val="0029616A"/>
    <w:rsid w:val="00297798"/>
    <w:rsid w:val="00310A39"/>
    <w:rsid w:val="003457F0"/>
    <w:rsid w:val="00365C7E"/>
    <w:rsid w:val="003735DF"/>
    <w:rsid w:val="003B4B03"/>
    <w:rsid w:val="003D4CB8"/>
    <w:rsid w:val="003D5959"/>
    <w:rsid w:val="003E510A"/>
    <w:rsid w:val="00400DD1"/>
    <w:rsid w:val="00407612"/>
    <w:rsid w:val="004242CA"/>
    <w:rsid w:val="00431665"/>
    <w:rsid w:val="004650C9"/>
    <w:rsid w:val="00477908"/>
    <w:rsid w:val="00491FA7"/>
    <w:rsid w:val="004D06AB"/>
    <w:rsid w:val="004E7033"/>
    <w:rsid w:val="005612AF"/>
    <w:rsid w:val="00566F2C"/>
    <w:rsid w:val="005A5EC4"/>
    <w:rsid w:val="005E2BFF"/>
    <w:rsid w:val="005F0D4D"/>
    <w:rsid w:val="00616AE9"/>
    <w:rsid w:val="0063445D"/>
    <w:rsid w:val="0063639F"/>
    <w:rsid w:val="00642DFB"/>
    <w:rsid w:val="00655E72"/>
    <w:rsid w:val="00692A84"/>
    <w:rsid w:val="0069471C"/>
    <w:rsid w:val="006C3F97"/>
    <w:rsid w:val="00703AA2"/>
    <w:rsid w:val="00704EA1"/>
    <w:rsid w:val="00737E9E"/>
    <w:rsid w:val="00780BDD"/>
    <w:rsid w:val="007B086C"/>
    <w:rsid w:val="007D5936"/>
    <w:rsid w:val="007F50B8"/>
    <w:rsid w:val="00812844"/>
    <w:rsid w:val="0082759F"/>
    <w:rsid w:val="00831F01"/>
    <w:rsid w:val="00832E29"/>
    <w:rsid w:val="00874AE2"/>
    <w:rsid w:val="0087641D"/>
    <w:rsid w:val="008A54FA"/>
    <w:rsid w:val="008A7F61"/>
    <w:rsid w:val="008D1F79"/>
    <w:rsid w:val="008E0C70"/>
    <w:rsid w:val="008F579F"/>
    <w:rsid w:val="00903AAF"/>
    <w:rsid w:val="009115AC"/>
    <w:rsid w:val="00933C33"/>
    <w:rsid w:val="009408D8"/>
    <w:rsid w:val="00947BF9"/>
    <w:rsid w:val="00947D0D"/>
    <w:rsid w:val="00962104"/>
    <w:rsid w:val="00980367"/>
    <w:rsid w:val="00986A4C"/>
    <w:rsid w:val="00994FB5"/>
    <w:rsid w:val="009A5C07"/>
    <w:rsid w:val="009B3F58"/>
    <w:rsid w:val="009E2353"/>
    <w:rsid w:val="00A01CD8"/>
    <w:rsid w:val="00A36F99"/>
    <w:rsid w:val="00A600B8"/>
    <w:rsid w:val="00A76399"/>
    <w:rsid w:val="00AA097A"/>
    <w:rsid w:val="00AD33A1"/>
    <w:rsid w:val="00AF5B79"/>
    <w:rsid w:val="00B07A8E"/>
    <w:rsid w:val="00B1323C"/>
    <w:rsid w:val="00B31562"/>
    <w:rsid w:val="00B63F61"/>
    <w:rsid w:val="00B91358"/>
    <w:rsid w:val="00BB5D28"/>
    <w:rsid w:val="00BC7AFD"/>
    <w:rsid w:val="00C064D9"/>
    <w:rsid w:val="00C06A56"/>
    <w:rsid w:val="00C32E9C"/>
    <w:rsid w:val="00C34530"/>
    <w:rsid w:val="00C34620"/>
    <w:rsid w:val="00CA725A"/>
    <w:rsid w:val="00D1375B"/>
    <w:rsid w:val="00D6024A"/>
    <w:rsid w:val="00D753EF"/>
    <w:rsid w:val="00E4073A"/>
    <w:rsid w:val="00E43BC0"/>
    <w:rsid w:val="00E833BC"/>
    <w:rsid w:val="00E8461C"/>
    <w:rsid w:val="00E95E95"/>
    <w:rsid w:val="00EB51AC"/>
    <w:rsid w:val="00F01733"/>
    <w:rsid w:val="00F36594"/>
    <w:rsid w:val="00F4475B"/>
    <w:rsid w:val="00F54175"/>
    <w:rsid w:val="00F779B5"/>
    <w:rsid w:val="00FA51D4"/>
    <w:rsid w:val="00FB1610"/>
    <w:rsid w:val="00FE7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5D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D59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2F1A"/>
    <w:rPr>
      <w:rFonts w:ascii="Times New Roman" w:hAnsi="Times New Roman" w:cs="Times New Roman"/>
      <w:sz w:val="2"/>
      <w:lang w:eastAsia="en-US"/>
    </w:rPr>
  </w:style>
  <w:style w:type="paragraph" w:customStyle="1" w:styleId="14">
    <w:name w:val="Стиль 14 пт По ширине"/>
    <w:basedOn w:val="Normal"/>
    <w:uiPriority w:val="99"/>
    <w:rsid w:val="00A600B8"/>
    <w:pPr>
      <w:spacing w:after="200" w:line="276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NormalWeb">
    <w:name w:val="Normal (Web)"/>
    <w:basedOn w:val="Normal"/>
    <w:uiPriority w:val="99"/>
    <w:rsid w:val="00AD33A1"/>
    <w:pPr>
      <w:spacing w:after="200" w:line="276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70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308</Words>
  <Characters>1760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Ogodja</dc:creator>
  <cp:keywords/>
  <dc:description/>
  <cp:lastModifiedBy>Microsoft Office</cp:lastModifiedBy>
  <cp:revision>20</cp:revision>
  <cp:lastPrinted>2021-11-08T02:09:00Z</cp:lastPrinted>
  <dcterms:created xsi:type="dcterms:W3CDTF">2017-10-17T05:49:00Z</dcterms:created>
  <dcterms:modified xsi:type="dcterms:W3CDTF">2021-12-26T03:01:00Z</dcterms:modified>
</cp:coreProperties>
</file>